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AFA0" w14:textId="77777777" w:rsidR="007F6F2D" w:rsidRDefault="007F6F2D" w:rsidP="004A14E4">
      <w:pPr>
        <w:widowControl/>
        <w:jc w:val="left"/>
        <w:rPr>
          <w:b/>
          <w:sz w:val="40"/>
          <w:szCs w:val="40"/>
        </w:rPr>
      </w:pPr>
    </w:p>
    <w:p w14:paraId="7D5462C4" w14:textId="1D3CDA12" w:rsidR="007F6F2D" w:rsidRDefault="007F6F2D" w:rsidP="004A14E4">
      <w:pPr>
        <w:widowControl/>
        <w:jc w:val="left"/>
        <w:rPr>
          <w:b/>
          <w:sz w:val="40"/>
          <w:szCs w:val="40"/>
        </w:rPr>
      </w:pPr>
    </w:p>
    <w:p w14:paraId="295DEAA5" w14:textId="77777777" w:rsidR="007F6F2D" w:rsidRDefault="007F6F2D" w:rsidP="004A14E4">
      <w:pPr>
        <w:widowControl/>
        <w:jc w:val="left"/>
        <w:rPr>
          <w:b/>
          <w:sz w:val="40"/>
          <w:szCs w:val="40"/>
        </w:rPr>
      </w:pPr>
    </w:p>
    <w:p w14:paraId="722D6ACF" w14:textId="77777777" w:rsidR="007F6F2D" w:rsidRDefault="007F6F2D" w:rsidP="004A14E4">
      <w:pPr>
        <w:widowControl/>
        <w:jc w:val="left"/>
        <w:rPr>
          <w:rFonts w:hint="eastAsia"/>
          <w:b/>
          <w:sz w:val="40"/>
          <w:szCs w:val="40"/>
        </w:rPr>
      </w:pPr>
    </w:p>
    <w:p w14:paraId="4338A964" w14:textId="06474775" w:rsidR="007F6F2D" w:rsidRDefault="00B743FA" w:rsidP="00220534">
      <w:pPr>
        <w:widowControl/>
        <w:jc w:val="center"/>
        <w:rPr>
          <w:b/>
          <w:sz w:val="40"/>
          <w:szCs w:val="40"/>
        </w:rPr>
      </w:pPr>
      <w:r w:rsidRPr="00B743FA">
        <w:rPr>
          <w:b/>
          <w:noProof/>
          <w:sz w:val="40"/>
          <w:szCs w:val="40"/>
        </w:rPr>
        <w:drawing>
          <wp:inline distT="0" distB="0" distL="0" distR="0" wp14:anchorId="72EF4454" wp14:editId="55711597">
            <wp:extent cx="4876800" cy="1679308"/>
            <wp:effectExtent l="0" t="0" r="0" b="0"/>
            <wp:docPr id="15433883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14" cy="16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4C53" w14:textId="77777777" w:rsidR="007F6F2D" w:rsidRDefault="007F6F2D" w:rsidP="004A14E4">
      <w:pPr>
        <w:widowControl/>
        <w:jc w:val="left"/>
        <w:rPr>
          <w:b/>
          <w:sz w:val="40"/>
          <w:szCs w:val="40"/>
        </w:rPr>
      </w:pPr>
    </w:p>
    <w:p w14:paraId="4BC7F4AD" w14:textId="77777777" w:rsidR="007F6F2D" w:rsidRDefault="007F6F2D" w:rsidP="004A14E4">
      <w:pPr>
        <w:widowControl/>
        <w:jc w:val="left"/>
        <w:rPr>
          <w:b/>
          <w:sz w:val="40"/>
          <w:szCs w:val="40"/>
        </w:rPr>
      </w:pPr>
    </w:p>
    <w:p w14:paraId="510279AC" w14:textId="31F8423A" w:rsidR="007F6F2D" w:rsidRPr="00831502" w:rsidRDefault="00831502" w:rsidP="00831502">
      <w:pPr>
        <w:widowControl/>
        <w:shd w:val="clear" w:color="auto" w:fill="FDFDFD"/>
        <w:jc w:val="center"/>
        <w:rPr>
          <w:rFonts w:ascii="Segoe UI" w:eastAsia="宋体" w:hAnsi="Segoe UI" w:cs="Segoe UI"/>
          <w:b/>
          <w:bCs/>
          <w:kern w:val="0"/>
          <w:sz w:val="84"/>
          <w:szCs w:val="84"/>
          <w:lang w:eastAsia="zh-Hans"/>
        </w:rPr>
      </w:pPr>
      <w:r w:rsidRPr="00831502">
        <w:rPr>
          <w:rFonts w:ascii="Segoe UI" w:eastAsia="宋体" w:hAnsi="Segoe UI" w:cs="Segoe UI"/>
          <w:b/>
          <w:bCs/>
          <w:kern w:val="0"/>
          <w:sz w:val="84"/>
          <w:szCs w:val="84"/>
          <w:lang w:eastAsia="zh-Hans"/>
        </w:rPr>
        <w:t>凝胶成像</w:t>
      </w:r>
      <w:r w:rsidRPr="00831502">
        <w:rPr>
          <w:rFonts w:ascii="Segoe UI" w:eastAsia="宋体" w:hAnsi="Segoe UI" w:cs="Segoe UI" w:hint="eastAsia"/>
          <w:b/>
          <w:bCs/>
          <w:kern w:val="0"/>
          <w:sz w:val="84"/>
          <w:szCs w:val="84"/>
          <w:lang w:eastAsia="zh-Hans"/>
        </w:rPr>
        <w:t>滤光片</w:t>
      </w:r>
    </w:p>
    <w:p w14:paraId="0604E44D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7B79193A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2838DAAA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5A08A67F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21317CB7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0C320BBF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548A422D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0C0701BB" w14:textId="77777777" w:rsidR="0077522B" w:rsidRDefault="0077522B" w:rsidP="004A14E4">
      <w:pPr>
        <w:widowControl/>
        <w:jc w:val="left"/>
        <w:rPr>
          <w:b/>
          <w:sz w:val="40"/>
          <w:szCs w:val="40"/>
        </w:rPr>
      </w:pPr>
    </w:p>
    <w:p w14:paraId="47AF26AA" w14:textId="2CA2D677" w:rsidR="00BC23EA" w:rsidRPr="005A187E" w:rsidRDefault="00602DDF" w:rsidP="00BC23EA">
      <w:pPr>
        <w:widowControl/>
        <w:jc w:val="center"/>
        <w:rPr>
          <w:rFonts w:asciiTheme="majorEastAsia" w:eastAsiaTheme="majorEastAsia" w:hAnsiTheme="majorEastAsia" w:cs="PingFang SC"/>
          <w:kern w:val="0"/>
          <w:sz w:val="24"/>
          <w:szCs w:val="24"/>
          <w:lang w:bidi="ar"/>
        </w:rPr>
      </w:pPr>
      <w:r w:rsidRPr="005A187E">
        <w:rPr>
          <w:rFonts w:asciiTheme="majorEastAsia" w:eastAsiaTheme="majorEastAsia" w:hAnsiTheme="majorEastAsia" w:cs="PingFang SC" w:hint="eastAsia"/>
          <w:kern w:val="0"/>
          <w:sz w:val="24"/>
          <w:szCs w:val="24"/>
          <w:lang w:bidi="ar"/>
        </w:rPr>
        <w:t>杭州光纳科技有限公司</w:t>
      </w:r>
    </w:p>
    <w:p w14:paraId="7278B5BE" w14:textId="77777777" w:rsidR="005A187E" w:rsidRPr="005A187E" w:rsidRDefault="005A187E" w:rsidP="005A187E">
      <w:pPr>
        <w:widowControl/>
        <w:jc w:val="center"/>
        <w:rPr>
          <w:rFonts w:ascii="宋体" w:eastAsia="宋体" w:hAnsi="宋体" w:cs="PingFang SC"/>
          <w:kern w:val="0"/>
          <w:szCs w:val="21"/>
          <w:lang w:bidi="ar"/>
        </w:rPr>
      </w:pPr>
      <w:r w:rsidRPr="005A187E">
        <w:rPr>
          <w:rFonts w:ascii="宋体" w:eastAsia="宋体" w:hAnsi="宋体" w:cs="PingFang SC"/>
          <w:kern w:val="0"/>
          <w:szCs w:val="21"/>
          <w:lang w:bidi="ar"/>
        </w:rPr>
        <w:t>Hangzhou Guangna Technology Co., Ltd.</w:t>
      </w:r>
    </w:p>
    <w:p w14:paraId="6BEBF815" w14:textId="77777777" w:rsidR="00220534" w:rsidRPr="005A187E" w:rsidRDefault="00220534" w:rsidP="004A14E4">
      <w:pPr>
        <w:widowControl/>
        <w:jc w:val="left"/>
        <w:rPr>
          <w:b/>
          <w:sz w:val="40"/>
          <w:szCs w:val="40"/>
        </w:rPr>
      </w:pPr>
    </w:p>
    <w:p w14:paraId="03FEB2C9" w14:textId="77777777" w:rsidR="00602DDF" w:rsidRDefault="00602DDF" w:rsidP="00602DDF">
      <w:pPr>
        <w:widowControl/>
        <w:shd w:val="clear" w:color="auto" w:fill="FDFDFD"/>
        <w:jc w:val="left"/>
        <w:rPr>
          <w:rFonts w:ascii="Microsoft YaHei UI" w:eastAsia="Microsoft YaHei UI" w:hAnsi="Microsoft YaHei UI"/>
          <w:b/>
          <w:sz w:val="18"/>
          <w:szCs w:val="18"/>
        </w:rPr>
      </w:pPr>
    </w:p>
    <w:p w14:paraId="62D24555" w14:textId="77777777" w:rsidR="00C1736E" w:rsidRPr="00C1736E" w:rsidRDefault="00C1736E" w:rsidP="00602DDF">
      <w:pPr>
        <w:widowControl/>
        <w:shd w:val="clear" w:color="auto" w:fill="FDFDFD"/>
        <w:jc w:val="left"/>
        <w:rPr>
          <w:rFonts w:ascii="Microsoft YaHei UI" w:eastAsia="Microsoft YaHei UI" w:hAnsi="Microsoft YaHei UI"/>
          <w:b/>
          <w:sz w:val="18"/>
          <w:szCs w:val="18"/>
        </w:rPr>
      </w:pPr>
    </w:p>
    <w:p w14:paraId="6D1BEA58" w14:textId="79E5E7E8" w:rsidR="00602DDF" w:rsidRPr="00F13F77" w:rsidRDefault="00602DDF" w:rsidP="00602DDF">
      <w:pPr>
        <w:widowControl/>
        <w:shd w:val="clear" w:color="auto" w:fill="FDFDFD"/>
        <w:jc w:val="left"/>
        <w:rPr>
          <w:rFonts w:ascii="Segoe UI" w:eastAsia="宋体" w:hAnsi="Segoe UI" w:cs="Segoe UI"/>
          <w:kern w:val="0"/>
          <w:sz w:val="36"/>
          <w:szCs w:val="36"/>
          <w:lang w:eastAsia="zh-Hans"/>
        </w:rPr>
      </w:pPr>
      <w:r w:rsidRPr="00602DDF">
        <w:rPr>
          <w:rFonts w:ascii="Segoe UI" w:eastAsia="宋体" w:hAnsi="Segoe UI" w:cs="Segoe UI"/>
          <w:kern w:val="0"/>
          <w:sz w:val="36"/>
          <w:szCs w:val="36"/>
          <w:lang w:eastAsia="zh-Hans"/>
        </w:rPr>
        <w:t>凝胶成像</w:t>
      </w:r>
      <w:r w:rsidRPr="00602DDF">
        <w:rPr>
          <w:rFonts w:ascii="Segoe UI" w:eastAsia="宋体" w:hAnsi="Segoe UI" w:cs="Segoe UI"/>
          <w:kern w:val="0"/>
          <w:sz w:val="36"/>
          <w:szCs w:val="36"/>
          <w:lang w:eastAsia="zh-Hans"/>
        </w:rPr>
        <w:t xml:space="preserve"> </w:t>
      </w:r>
    </w:p>
    <w:p w14:paraId="3066F622" w14:textId="500941D4" w:rsidR="00602DDF" w:rsidRPr="00F13F77" w:rsidRDefault="00602DDF" w:rsidP="00602DDF">
      <w:pPr>
        <w:widowControl/>
        <w:shd w:val="clear" w:color="auto" w:fill="FDFDFD"/>
        <w:jc w:val="left"/>
        <w:rPr>
          <w:rFonts w:ascii="Segoe UI" w:eastAsia="宋体" w:hAnsi="Segoe UI" w:cs="Segoe UI"/>
          <w:kern w:val="0"/>
          <w:sz w:val="36"/>
          <w:szCs w:val="36"/>
          <w:lang w:eastAsia="zh-Hans"/>
        </w:rPr>
      </w:pPr>
      <w:r w:rsidRPr="00F13F77">
        <w:rPr>
          <w:rFonts w:ascii="Segoe UI" w:eastAsia="宋体" w:hAnsi="Segoe UI" w:cs="Segoe UI" w:hint="eastAsia"/>
          <w:kern w:val="0"/>
          <w:sz w:val="36"/>
          <w:szCs w:val="36"/>
          <w:lang w:eastAsia="zh-Hans"/>
        </w:rPr>
        <w:t>滤光片和滤光片组</w:t>
      </w:r>
    </w:p>
    <w:p w14:paraId="6B4E8316" w14:textId="1CD53A7B" w:rsidR="00602DDF" w:rsidRPr="00F13F77" w:rsidRDefault="00602DDF" w:rsidP="00F13F77">
      <w:pPr>
        <w:widowControl/>
        <w:shd w:val="clear" w:color="auto" w:fill="FDFDFD"/>
        <w:spacing w:beforeLines="100" w:before="312"/>
        <w:ind w:firstLineChars="200" w:firstLine="560"/>
        <w:jc w:val="left"/>
        <w:rPr>
          <w:rFonts w:ascii="Segoe UI" w:eastAsia="宋体" w:hAnsi="Segoe UI" w:cs="Segoe UI"/>
          <w:kern w:val="0"/>
          <w:sz w:val="28"/>
          <w:szCs w:val="28"/>
          <w:lang w:eastAsia="zh-Hans"/>
        </w:rPr>
      </w:pPr>
      <w:r w:rsidRPr="00602DDF">
        <w:rPr>
          <w:rFonts w:ascii="Segoe UI" w:eastAsia="宋体" w:hAnsi="Segoe UI" w:cs="Segoe UI"/>
          <w:kern w:val="0"/>
          <w:sz w:val="28"/>
          <w:szCs w:val="28"/>
          <w:lang w:eastAsia="zh-Hans"/>
        </w:rPr>
        <w:t>凝胶成像滤光片应用于凝胶成像系统，可以提高凝胶成像系统的灵敏度，降低噪声，获得高质量的图像。</w:t>
      </w:r>
      <w:r w:rsidRPr="00602DDF">
        <w:rPr>
          <w:rFonts w:ascii="Segoe UI" w:eastAsia="宋体" w:hAnsi="Segoe UI" w:cs="Segoe UI"/>
          <w:kern w:val="0"/>
          <w:sz w:val="28"/>
          <w:szCs w:val="28"/>
          <w:lang w:eastAsia="zh-Hans"/>
        </w:rPr>
        <w:t xml:space="preserve"> </w:t>
      </w:r>
    </w:p>
    <w:p w14:paraId="2DBE190A" w14:textId="6D2032BB" w:rsidR="00602DDF" w:rsidRPr="00602DDF" w:rsidRDefault="00602DDF" w:rsidP="00F13F77">
      <w:pPr>
        <w:widowControl/>
        <w:shd w:val="clear" w:color="auto" w:fill="FDFDFD"/>
        <w:spacing w:beforeLines="50" w:before="156"/>
        <w:ind w:firstLineChars="200" w:firstLine="560"/>
        <w:jc w:val="left"/>
        <w:rPr>
          <w:rFonts w:ascii="Segoe UI" w:eastAsia="宋体" w:hAnsi="Segoe UI" w:cs="Segoe UI"/>
          <w:kern w:val="0"/>
          <w:sz w:val="28"/>
          <w:szCs w:val="28"/>
          <w:lang w:eastAsia="zh-Hans"/>
        </w:rPr>
      </w:pPr>
      <w:r w:rsidRPr="00F13F77">
        <w:rPr>
          <w:rFonts w:ascii="Segoe UI" w:eastAsia="宋体" w:hAnsi="Segoe UI" w:cs="Segoe UI" w:hint="eastAsia"/>
          <w:kern w:val="0"/>
          <w:sz w:val="28"/>
          <w:szCs w:val="28"/>
          <w:lang w:eastAsia="zh-Hans"/>
        </w:rPr>
        <w:t>光纳科技竭诚</w:t>
      </w:r>
      <w:r w:rsidRPr="00602DDF">
        <w:rPr>
          <w:rFonts w:ascii="Segoe UI" w:eastAsia="宋体" w:hAnsi="Segoe UI" w:cs="Segoe UI"/>
          <w:kern w:val="0"/>
          <w:sz w:val="28"/>
          <w:szCs w:val="28"/>
          <w:lang w:eastAsia="zh-Hans"/>
        </w:rPr>
        <w:t>为国内外客户提供高</w:t>
      </w:r>
      <w:r w:rsidR="00AA7E7F">
        <w:rPr>
          <w:rFonts w:ascii="Segoe UI" w:eastAsia="宋体" w:hAnsi="Segoe UI" w:cs="Segoe UI" w:hint="eastAsia"/>
          <w:kern w:val="0"/>
          <w:sz w:val="28"/>
          <w:szCs w:val="28"/>
          <w:lang w:eastAsia="zh-Hans"/>
        </w:rPr>
        <w:t>信噪比</w:t>
      </w:r>
      <w:r w:rsidRPr="00F13F77">
        <w:rPr>
          <w:rFonts w:ascii="Segoe UI" w:eastAsia="宋体" w:hAnsi="Segoe UI" w:cs="Segoe UI" w:hint="eastAsia"/>
          <w:kern w:val="0"/>
          <w:sz w:val="28"/>
          <w:szCs w:val="28"/>
          <w:lang w:eastAsia="zh-Hans"/>
        </w:rPr>
        <w:t>的</w:t>
      </w:r>
      <w:r w:rsidRPr="00602DDF">
        <w:rPr>
          <w:rFonts w:ascii="Segoe UI" w:eastAsia="宋体" w:hAnsi="Segoe UI" w:cs="Segoe UI"/>
          <w:kern w:val="0"/>
          <w:sz w:val="28"/>
          <w:szCs w:val="28"/>
          <w:lang w:eastAsia="zh-Hans"/>
        </w:rPr>
        <w:t>凝胶成像滤光片。</w:t>
      </w:r>
    </w:p>
    <w:p w14:paraId="0328400C" w14:textId="53970473" w:rsidR="00B743FA" w:rsidRPr="00A54636" w:rsidRDefault="005A187E" w:rsidP="00B743FA">
      <w:pPr>
        <w:widowControl/>
        <w:ind w:firstLineChars="200" w:firstLine="480"/>
        <w:jc w:val="center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eastAsia="Microsoft YaHei UI" w:hAnsi="Microsoft YaHei U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08C625" wp14:editId="63929C59">
            <wp:simplePos x="0" y="0"/>
            <wp:positionH relativeFrom="margin">
              <wp:align>right</wp:align>
            </wp:positionH>
            <wp:positionV relativeFrom="paragraph">
              <wp:posOffset>2346960</wp:posOffset>
            </wp:positionV>
            <wp:extent cx="6188075" cy="1774190"/>
            <wp:effectExtent l="0" t="0" r="3175" b="0"/>
            <wp:wrapSquare wrapText="bothSides"/>
            <wp:docPr id="480620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3FA">
        <w:rPr>
          <w:rFonts w:ascii="Microsoft YaHei UI" w:eastAsia="Microsoft YaHei UI" w:hAnsi="Microsoft YaHei U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3B23AA" wp14:editId="73CEEF8B">
            <wp:simplePos x="0" y="0"/>
            <wp:positionH relativeFrom="margin">
              <wp:posOffset>35560</wp:posOffset>
            </wp:positionH>
            <wp:positionV relativeFrom="paragraph">
              <wp:posOffset>490220</wp:posOffset>
            </wp:positionV>
            <wp:extent cx="6188075" cy="1774190"/>
            <wp:effectExtent l="0" t="0" r="3175" b="0"/>
            <wp:wrapSquare wrapText="bothSides"/>
            <wp:docPr id="13303058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817E62" w14:textId="39F0526D" w:rsidR="00771725" w:rsidRDefault="00771725" w:rsidP="00E20017">
      <w:pPr>
        <w:widowControl/>
        <w:ind w:firstLineChars="200" w:firstLine="480"/>
        <w:jc w:val="left"/>
        <w:rPr>
          <w:rFonts w:ascii="Microsoft YaHei UI" w:eastAsia="Microsoft YaHei UI" w:hAnsi="Microsoft YaHei UI"/>
          <w:sz w:val="24"/>
          <w:szCs w:val="24"/>
        </w:rPr>
      </w:pPr>
    </w:p>
    <w:p w14:paraId="7E5D1143" w14:textId="77777777" w:rsidR="00771725" w:rsidRDefault="00771725" w:rsidP="00E20017">
      <w:pPr>
        <w:widowControl/>
        <w:ind w:firstLineChars="200" w:firstLine="480"/>
        <w:jc w:val="left"/>
        <w:rPr>
          <w:rFonts w:ascii="Microsoft YaHei UI" w:eastAsia="Microsoft YaHei UI" w:hAnsi="Microsoft YaHei UI"/>
          <w:sz w:val="24"/>
          <w:szCs w:val="24"/>
        </w:rPr>
      </w:pPr>
    </w:p>
    <w:p w14:paraId="794E04A8" w14:textId="77777777" w:rsidR="00771725" w:rsidRDefault="00771725" w:rsidP="00E20017">
      <w:pPr>
        <w:widowControl/>
        <w:ind w:firstLineChars="200" w:firstLine="480"/>
        <w:jc w:val="left"/>
        <w:rPr>
          <w:rFonts w:ascii="Microsoft YaHei UI" w:eastAsia="Microsoft YaHei UI" w:hAnsi="Microsoft YaHei UI"/>
          <w:sz w:val="24"/>
          <w:szCs w:val="24"/>
        </w:rPr>
      </w:pPr>
    </w:p>
    <w:p w14:paraId="2EF073C8" w14:textId="77777777" w:rsidR="00771725" w:rsidRDefault="00771725" w:rsidP="00E20017">
      <w:pPr>
        <w:widowControl/>
        <w:ind w:firstLineChars="200" w:firstLine="480"/>
        <w:jc w:val="left"/>
        <w:rPr>
          <w:rFonts w:ascii="Microsoft YaHei UI" w:eastAsia="Microsoft YaHei UI" w:hAnsi="Microsoft YaHei UI"/>
          <w:sz w:val="24"/>
          <w:szCs w:val="24"/>
        </w:rPr>
      </w:pPr>
    </w:p>
    <w:p w14:paraId="440A10BD" w14:textId="77777777" w:rsidR="005A187E" w:rsidRDefault="005A187E" w:rsidP="00E20017">
      <w:pPr>
        <w:widowControl/>
        <w:ind w:firstLineChars="200" w:firstLine="480"/>
        <w:jc w:val="left"/>
        <w:rPr>
          <w:rFonts w:ascii="Microsoft YaHei UI" w:eastAsia="Microsoft YaHei UI" w:hAnsi="Microsoft YaHei UI"/>
          <w:sz w:val="24"/>
          <w:szCs w:val="24"/>
        </w:rPr>
      </w:pPr>
    </w:p>
    <w:p w14:paraId="5EA15430" w14:textId="77777777" w:rsidR="005A187E" w:rsidRDefault="005A187E" w:rsidP="00E20017">
      <w:pPr>
        <w:widowControl/>
        <w:ind w:firstLineChars="200" w:firstLine="480"/>
        <w:jc w:val="left"/>
        <w:rPr>
          <w:rFonts w:ascii="Microsoft YaHei UI" w:eastAsia="Microsoft YaHei UI" w:hAnsi="Microsoft YaHei UI"/>
          <w:sz w:val="24"/>
          <w:szCs w:val="24"/>
        </w:rPr>
      </w:pPr>
    </w:p>
    <w:p w14:paraId="1B9A0DE9" w14:textId="0A84E3BE" w:rsidR="005E5C47" w:rsidRPr="005A187E" w:rsidRDefault="00602DDF" w:rsidP="005A187E">
      <w:pPr>
        <w:widowControl/>
        <w:shd w:val="clear" w:color="auto" w:fill="FDFDFD"/>
        <w:spacing w:beforeLines="50" w:before="156"/>
        <w:ind w:firstLineChars="200" w:firstLine="560"/>
        <w:jc w:val="left"/>
        <w:rPr>
          <w:rFonts w:ascii="Segoe UI" w:eastAsia="宋体" w:hAnsi="Segoe UI" w:cs="Segoe UI"/>
          <w:kern w:val="0"/>
          <w:szCs w:val="21"/>
          <w:lang w:eastAsia="zh-Hans"/>
        </w:rPr>
      </w:pPr>
      <w:r w:rsidRPr="00F13F77">
        <w:rPr>
          <w:rFonts w:ascii="Segoe UI" w:eastAsia="宋体" w:hAnsi="Segoe UI" w:cs="Segoe UI"/>
          <w:kern w:val="0"/>
          <w:sz w:val="28"/>
          <w:szCs w:val="28"/>
          <w:lang w:eastAsia="zh-Hans"/>
        </w:rPr>
        <w:lastRenderedPageBreak/>
        <w:t>以下是我们正在生产的一些凝胶成像滤光片：</w:t>
      </w:r>
    </w:p>
    <w:p w14:paraId="0DF3C919" w14:textId="24313E70" w:rsidR="005A187E" w:rsidRPr="00AA7E7F" w:rsidRDefault="00AA7E7F" w:rsidP="00AA7E7F">
      <w:pPr>
        <w:widowControl/>
        <w:spacing w:before="380" w:line="20" w:lineRule="atLeast"/>
        <w:jc w:val="left"/>
      </w:pPr>
      <w:r w:rsidRPr="00AA7E7F">
        <w:rPr>
          <w:noProof/>
        </w:rPr>
        <w:drawing>
          <wp:inline distT="0" distB="0" distL="0" distR="0" wp14:anchorId="6B280F6F" wp14:editId="0ECB315C">
            <wp:extent cx="6188710" cy="4525645"/>
            <wp:effectExtent l="0" t="0" r="2540" b="8255"/>
            <wp:docPr id="9056163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48A26" w14:textId="5C768C50" w:rsidR="00B743FA" w:rsidRPr="005A187E" w:rsidRDefault="00802673" w:rsidP="005A187E">
      <w:pPr>
        <w:widowControl/>
        <w:shd w:val="clear" w:color="auto" w:fill="FDFDFD"/>
        <w:spacing w:beforeLines="50" w:before="156"/>
        <w:ind w:firstLineChars="200" w:firstLine="560"/>
        <w:jc w:val="left"/>
        <w:rPr>
          <w:rFonts w:ascii="Segoe UI" w:eastAsia="宋体" w:hAnsi="Segoe UI" w:cs="Segoe UI"/>
          <w:kern w:val="0"/>
          <w:sz w:val="28"/>
          <w:szCs w:val="28"/>
          <w:lang w:eastAsia="zh-Hans"/>
        </w:rPr>
      </w:pPr>
      <w:r>
        <w:rPr>
          <w:rFonts w:ascii="Malgun Gothic" w:eastAsia="Malgun Gothic" w:hAnsi="Malgun Gothic" w:cs="宋体" w:hint="eastAsia"/>
          <w:color w:val="000000"/>
          <w:kern w:val="0"/>
          <w:sz w:val="28"/>
          <w:szCs w:val="28"/>
        </w:rPr>
        <w:t xml:space="preserve"> </w:t>
      </w:r>
      <w:r w:rsidR="00602DDF" w:rsidRPr="00F13F77">
        <w:rPr>
          <w:rFonts w:ascii="Segoe UI" w:eastAsia="宋体" w:hAnsi="Segoe UI" w:cs="Segoe UI" w:hint="eastAsia"/>
          <w:kern w:val="0"/>
          <w:sz w:val="28"/>
          <w:szCs w:val="28"/>
          <w:lang w:eastAsia="zh-Hans"/>
        </w:rPr>
        <w:t>典型透过率</w:t>
      </w:r>
      <w:r w:rsidR="00602DDF" w:rsidRPr="00F13F77">
        <w:rPr>
          <w:rFonts w:ascii="Segoe UI" w:eastAsia="宋体" w:hAnsi="Segoe UI" w:cs="Segoe UI"/>
          <w:kern w:val="0"/>
          <w:sz w:val="28"/>
          <w:szCs w:val="28"/>
          <w:lang w:eastAsia="zh-Hans"/>
        </w:rPr>
        <w:t>曲线如下图所示：</w:t>
      </w:r>
    </w:p>
    <w:p w14:paraId="50402E62" w14:textId="58CC77D4" w:rsidR="005E5C47" w:rsidRDefault="002B08C1" w:rsidP="00C1736E">
      <w:pPr>
        <w:widowControl/>
        <w:tabs>
          <w:tab w:val="left" w:pos="720"/>
          <w:tab w:val="left" w:pos="2160"/>
        </w:tabs>
        <w:spacing w:before="100" w:beforeAutospacing="1" w:after="100" w:afterAutospacing="1"/>
        <w:ind w:leftChars="-49" w:left="-5" w:hangingChars="35" w:hanging="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CA3BB5" wp14:editId="7AA93DAC">
            <wp:extent cx="5822950" cy="3246120"/>
            <wp:effectExtent l="0" t="0" r="6350" b="0"/>
            <wp:docPr id="4148385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3B4F7A" w14:textId="77777777" w:rsidR="00C1736E" w:rsidRDefault="00C1736E" w:rsidP="00C1736E">
      <w:pPr>
        <w:widowControl/>
        <w:tabs>
          <w:tab w:val="left" w:pos="720"/>
          <w:tab w:val="left" w:pos="2160"/>
        </w:tabs>
        <w:spacing w:before="100" w:beforeAutospacing="1" w:after="100" w:afterAutospacing="1"/>
        <w:ind w:leftChars="-49" w:left="-5" w:hangingChars="35" w:hanging="98"/>
        <w:jc w:val="center"/>
        <w:rPr>
          <w:sz w:val="28"/>
          <w:szCs w:val="28"/>
        </w:rPr>
      </w:pPr>
    </w:p>
    <w:p w14:paraId="1DEB081B" w14:textId="68950FCF" w:rsidR="00626FFE" w:rsidRDefault="00626FFE">
      <w:pPr>
        <w:widowControl/>
        <w:tabs>
          <w:tab w:val="left" w:pos="720"/>
          <w:tab w:val="left" w:pos="2160"/>
        </w:tabs>
        <w:spacing w:before="100" w:beforeAutospacing="1" w:after="100" w:afterAutospacing="1"/>
        <w:ind w:leftChars="-49" w:left="-5" w:hangingChars="35" w:hanging="98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238CE5" wp14:editId="4A685A07">
            <wp:extent cx="5784850" cy="3726155"/>
            <wp:effectExtent l="0" t="0" r="6350" b="8255"/>
            <wp:docPr id="169497318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91" cy="3738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8D707" w14:textId="77777777" w:rsidR="00C1736E" w:rsidRPr="00C1736E" w:rsidRDefault="00C1736E">
      <w:pPr>
        <w:widowControl/>
        <w:tabs>
          <w:tab w:val="left" w:pos="720"/>
          <w:tab w:val="left" w:pos="2160"/>
        </w:tabs>
        <w:spacing w:before="100" w:beforeAutospacing="1" w:after="100" w:afterAutospacing="1"/>
        <w:ind w:leftChars="-49" w:left="-30" w:hangingChars="35" w:hanging="73"/>
        <w:jc w:val="left"/>
        <w:rPr>
          <w:szCs w:val="21"/>
        </w:rPr>
      </w:pPr>
    </w:p>
    <w:p w14:paraId="7AAFEE71" w14:textId="216A2EFA" w:rsidR="00B57ABE" w:rsidRDefault="00B57ABE">
      <w:pPr>
        <w:widowControl/>
        <w:tabs>
          <w:tab w:val="left" w:pos="720"/>
          <w:tab w:val="left" w:pos="2160"/>
        </w:tabs>
        <w:spacing w:before="100" w:beforeAutospacing="1" w:after="100" w:afterAutospacing="1"/>
        <w:ind w:leftChars="-49" w:left="-5" w:hangingChars="35" w:hanging="98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7FD634" wp14:editId="607E3A02">
            <wp:extent cx="5797550" cy="3789369"/>
            <wp:effectExtent l="0" t="0" r="0" b="1905"/>
            <wp:docPr id="83434320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318" cy="380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7389A1" w14:textId="77777777" w:rsidR="00A44EE3" w:rsidRDefault="00A44EE3" w:rsidP="00A44EE3">
      <w:pPr>
        <w:widowControl/>
        <w:jc w:val="center"/>
        <w:rPr>
          <w:sz w:val="24"/>
          <w:szCs w:val="24"/>
        </w:rPr>
      </w:pPr>
    </w:p>
    <w:p w14:paraId="1D5381E0" w14:textId="77777777" w:rsidR="00F13F77" w:rsidRPr="00C1736E" w:rsidRDefault="00F13F77" w:rsidP="00F13F77">
      <w:pPr>
        <w:widowControl/>
        <w:shd w:val="clear" w:color="auto" w:fill="FDFDFD"/>
        <w:spacing w:beforeLines="50" w:before="156"/>
        <w:jc w:val="left"/>
        <w:rPr>
          <w:rFonts w:ascii="Segoe UI" w:eastAsia="宋体" w:hAnsi="Segoe UI" w:cs="Segoe UI"/>
          <w:kern w:val="0"/>
          <w:sz w:val="18"/>
          <w:szCs w:val="18"/>
          <w:lang w:eastAsia="zh-Hans"/>
        </w:rPr>
      </w:pPr>
    </w:p>
    <w:p w14:paraId="2A0DA612" w14:textId="5B87DDE1" w:rsidR="00C1736E" w:rsidRDefault="008234C3" w:rsidP="008234C3">
      <w:pPr>
        <w:widowControl/>
        <w:shd w:val="clear" w:color="auto" w:fill="FDFDFD"/>
        <w:spacing w:beforeLines="50" w:before="156"/>
        <w:jc w:val="left"/>
        <w:rPr>
          <w:rFonts w:ascii="Segoe UI" w:eastAsia="宋体" w:hAnsi="Segoe UI" w:cs="Segoe UI"/>
          <w:kern w:val="0"/>
          <w:sz w:val="44"/>
          <w:szCs w:val="44"/>
          <w:lang w:eastAsia="zh-Hans"/>
        </w:rPr>
      </w:pPr>
      <w:r>
        <w:rPr>
          <w:rFonts w:ascii="Segoe UI" w:eastAsia="宋体" w:hAnsi="Segoe UI" w:cs="Segoe UI" w:hint="eastAsia"/>
          <w:kern w:val="0"/>
          <w:sz w:val="44"/>
          <w:szCs w:val="44"/>
          <w:lang w:eastAsia="zh-Hans"/>
        </w:rPr>
        <w:t>更多</w:t>
      </w:r>
      <w:r w:rsidR="00AA7E7F">
        <w:rPr>
          <w:rFonts w:ascii="Segoe UI" w:eastAsia="宋体" w:hAnsi="Segoe UI" w:cs="Segoe UI" w:hint="eastAsia"/>
          <w:kern w:val="0"/>
          <w:sz w:val="44"/>
          <w:szCs w:val="44"/>
          <w:lang w:eastAsia="zh-Hans"/>
        </w:rPr>
        <w:t>关于</w:t>
      </w:r>
      <w:r>
        <w:rPr>
          <w:rFonts w:ascii="Segoe UI" w:eastAsia="宋体" w:hAnsi="Segoe UI" w:cs="Segoe UI" w:hint="eastAsia"/>
          <w:kern w:val="0"/>
          <w:sz w:val="44"/>
          <w:szCs w:val="44"/>
          <w:lang w:eastAsia="zh-Hans"/>
        </w:rPr>
        <w:t>光纳</w:t>
      </w:r>
    </w:p>
    <w:p w14:paraId="1106618E" w14:textId="1C9D9B20" w:rsidR="00602DDF" w:rsidRPr="005A187E" w:rsidRDefault="00602DDF" w:rsidP="005A187E">
      <w:pPr>
        <w:widowControl/>
        <w:shd w:val="clear" w:color="auto" w:fill="FDFDFD"/>
        <w:spacing w:beforeLines="50" w:before="156"/>
        <w:ind w:firstLineChars="200" w:firstLine="480"/>
        <w:jc w:val="left"/>
        <w:rPr>
          <w:rFonts w:ascii="Segoe UI" w:eastAsia="宋体" w:hAnsi="Segoe UI" w:cs="Segoe UI"/>
          <w:kern w:val="0"/>
          <w:sz w:val="44"/>
          <w:szCs w:val="44"/>
          <w:lang w:eastAsia="zh-Hans"/>
        </w:rPr>
      </w:pP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波长范围：200</w:t>
      </w:r>
      <w:r w:rsidR="00F13F77">
        <w:rPr>
          <w:rFonts w:ascii="宋体" w:eastAsia="宋体" w:hAnsi="宋体" w:cs="Segoe UI"/>
          <w:kern w:val="0"/>
          <w:sz w:val="24"/>
          <w:szCs w:val="24"/>
          <w:lang w:eastAsia="zh-Hans"/>
        </w:rPr>
        <w:t>-</w:t>
      </w: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3000nm。</w:t>
      </w:r>
    </w:p>
    <w:p w14:paraId="760BDB2D" w14:textId="3162ECB5" w:rsidR="00602DDF" w:rsidRPr="00F13F77" w:rsidRDefault="00602DDF" w:rsidP="005A187E">
      <w:pPr>
        <w:widowControl/>
        <w:shd w:val="clear" w:color="auto" w:fill="FDFDFD"/>
        <w:spacing w:line="360" w:lineRule="auto"/>
        <w:ind w:firstLineChars="200" w:firstLine="480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光谱</w:t>
      </w:r>
      <w:r w:rsidR="00C1736E">
        <w:rPr>
          <w:rFonts w:ascii="宋体" w:eastAsia="宋体" w:hAnsi="宋体" w:cs="Segoe UI" w:hint="eastAsia"/>
          <w:kern w:val="0"/>
          <w:sz w:val="24"/>
          <w:szCs w:val="24"/>
          <w:lang w:eastAsia="zh-Hans"/>
        </w:rPr>
        <w:t>测量</w:t>
      </w: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：</w:t>
      </w:r>
      <w:r w:rsidR="00C57C75">
        <w:rPr>
          <w:rFonts w:ascii="宋体" w:eastAsia="宋体" w:hAnsi="宋体" w:cs="Segoe UI" w:hint="eastAsia"/>
          <w:kern w:val="0"/>
          <w:sz w:val="24"/>
          <w:szCs w:val="24"/>
        </w:rPr>
        <w:t>Cary系列分光光度计</w:t>
      </w: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。</w:t>
      </w:r>
    </w:p>
    <w:p w14:paraId="353503E6" w14:textId="2F8A9A26" w:rsidR="00602DDF" w:rsidRPr="00F13F77" w:rsidRDefault="00602DDF" w:rsidP="005A187E">
      <w:pPr>
        <w:widowControl/>
        <w:shd w:val="clear" w:color="auto" w:fill="FDFDFD"/>
        <w:spacing w:line="360" w:lineRule="auto"/>
        <w:ind w:firstLineChars="200" w:firstLine="480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涂层材料：金属氧化物和金属。</w:t>
      </w:r>
    </w:p>
    <w:p w14:paraId="25C477E9" w14:textId="5DBC3C70" w:rsidR="00602DDF" w:rsidRPr="00F13F77" w:rsidRDefault="00602DDF" w:rsidP="005A187E">
      <w:pPr>
        <w:widowControl/>
        <w:shd w:val="clear" w:color="auto" w:fill="FDFDFD"/>
        <w:spacing w:line="360" w:lineRule="auto"/>
        <w:ind w:firstLineChars="200" w:firstLine="480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光学和表面质量：研究级。</w:t>
      </w:r>
    </w:p>
    <w:p w14:paraId="0DED7263" w14:textId="196784C8" w:rsidR="00602DDF" w:rsidRPr="00F13F77" w:rsidRDefault="00602DDF" w:rsidP="005A187E">
      <w:pPr>
        <w:widowControl/>
        <w:shd w:val="clear" w:color="auto" w:fill="FDFDFD"/>
        <w:spacing w:line="360" w:lineRule="auto"/>
        <w:ind w:firstLineChars="200" w:firstLine="480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F13F77">
        <w:rPr>
          <w:rFonts w:ascii="宋体" w:eastAsia="宋体" w:hAnsi="宋体" w:cs="Segoe UI" w:hint="eastAsia"/>
          <w:kern w:val="0"/>
          <w:sz w:val="24"/>
          <w:szCs w:val="24"/>
          <w:lang w:eastAsia="zh-Hans"/>
        </w:rPr>
        <w:t>主要服务</w:t>
      </w: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：定制薄膜镀膜设计。</w:t>
      </w:r>
    </w:p>
    <w:p w14:paraId="5620FB4E" w14:textId="11C42EE9" w:rsidR="00602DDF" w:rsidRPr="00F13F77" w:rsidRDefault="00602DDF" w:rsidP="005A187E">
      <w:pPr>
        <w:widowControl/>
        <w:shd w:val="clear" w:color="auto" w:fill="FDFDFD"/>
        <w:spacing w:line="360" w:lineRule="auto"/>
        <w:ind w:firstLineChars="200" w:firstLine="480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主要产品：生物医学仪器滤光片、荧光显微镜滤光片、天文摄影滤光片、机器视觉滤光片、太阳</w:t>
      </w:r>
      <w:r w:rsidR="00831502">
        <w:rPr>
          <w:rFonts w:ascii="宋体" w:eastAsia="宋体" w:hAnsi="宋体" w:cs="Segoe UI" w:hint="eastAsia"/>
          <w:kern w:val="0"/>
          <w:sz w:val="24"/>
          <w:szCs w:val="24"/>
          <w:lang w:eastAsia="zh-Hans"/>
        </w:rPr>
        <w:t>光</w:t>
      </w: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模拟器滤光片。</w:t>
      </w:r>
    </w:p>
    <w:p w14:paraId="16083C37" w14:textId="5D765AF1" w:rsidR="00602DDF" w:rsidRPr="00602DDF" w:rsidRDefault="00602DDF" w:rsidP="00AA7E7F">
      <w:pPr>
        <w:widowControl/>
        <w:shd w:val="clear" w:color="auto" w:fill="FDFDFD"/>
        <w:spacing w:line="360" w:lineRule="auto"/>
        <w:ind w:firstLineChars="200" w:firstLine="480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F13F77">
        <w:rPr>
          <w:rFonts w:ascii="宋体" w:eastAsia="宋体" w:hAnsi="宋体" w:cs="Segoe UI" w:hint="eastAsia"/>
          <w:kern w:val="0"/>
          <w:sz w:val="24"/>
          <w:szCs w:val="24"/>
          <w:lang w:eastAsia="zh-Hans"/>
        </w:rPr>
        <w:t>公司库存产品种类齐全</w:t>
      </w:r>
      <w:r w:rsidR="00AA7E7F">
        <w:rPr>
          <w:rFonts w:ascii="宋体" w:eastAsia="宋体" w:hAnsi="宋体" w:cs="Segoe UI" w:hint="eastAsia"/>
          <w:kern w:val="0"/>
          <w:sz w:val="24"/>
          <w:szCs w:val="24"/>
          <w:lang w:eastAsia="zh-Hans"/>
        </w:rPr>
        <w:t>，</w:t>
      </w:r>
      <w:r w:rsidRPr="00602DDF">
        <w:rPr>
          <w:rFonts w:ascii="宋体" w:eastAsia="宋体" w:hAnsi="宋体" w:cs="Segoe UI"/>
          <w:kern w:val="0"/>
          <w:sz w:val="24"/>
          <w:szCs w:val="24"/>
          <w:lang w:eastAsia="zh-Hans"/>
        </w:rPr>
        <w:t>可提供免费样品。</w:t>
      </w:r>
    </w:p>
    <w:p w14:paraId="4D748BDA" w14:textId="77777777" w:rsidR="00A44EE3" w:rsidRPr="00602DDF" w:rsidRDefault="00A44EE3" w:rsidP="004D6D0B">
      <w:pPr>
        <w:widowControl/>
        <w:ind w:firstLineChars="200" w:firstLine="420"/>
        <w:jc w:val="left"/>
        <w:rPr>
          <w:rFonts w:ascii="Microsoft YaHei UI" w:eastAsia="Microsoft YaHei UI" w:hAnsi="Microsoft YaHei UI"/>
          <w:szCs w:val="21"/>
        </w:rPr>
      </w:pPr>
    </w:p>
    <w:p w14:paraId="39485C7F" w14:textId="77777777" w:rsidR="00C54760" w:rsidRDefault="00C54760" w:rsidP="00A44EE3">
      <w:pPr>
        <w:widowControl/>
        <w:jc w:val="center"/>
        <w:rPr>
          <w:sz w:val="24"/>
          <w:szCs w:val="24"/>
        </w:rPr>
      </w:pPr>
    </w:p>
    <w:p w14:paraId="3BACB8B3" w14:textId="77777777" w:rsidR="00C54760" w:rsidRDefault="00C54760" w:rsidP="00A44EE3">
      <w:pPr>
        <w:widowControl/>
        <w:jc w:val="center"/>
        <w:rPr>
          <w:sz w:val="24"/>
          <w:szCs w:val="24"/>
        </w:rPr>
      </w:pPr>
    </w:p>
    <w:p w14:paraId="2867B1AA" w14:textId="77777777" w:rsidR="00242874" w:rsidRPr="00242874" w:rsidRDefault="00242874" w:rsidP="00A44EE3">
      <w:pPr>
        <w:widowControl/>
        <w:jc w:val="center"/>
        <w:rPr>
          <w:sz w:val="24"/>
          <w:szCs w:val="24"/>
        </w:rPr>
      </w:pPr>
    </w:p>
    <w:p w14:paraId="7D340DDD" w14:textId="77777777" w:rsidR="00242874" w:rsidRDefault="00242874" w:rsidP="00A44EE3">
      <w:pPr>
        <w:widowControl/>
        <w:jc w:val="center"/>
        <w:rPr>
          <w:sz w:val="24"/>
          <w:szCs w:val="24"/>
        </w:rPr>
      </w:pPr>
    </w:p>
    <w:p w14:paraId="42867FAD" w14:textId="77777777" w:rsidR="00242874" w:rsidRDefault="00242874" w:rsidP="00A44EE3">
      <w:pPr>
        <w:widowControl/>
        <w:jc w:val="center"/>
        <w:rPr>
          <w:sz w:val="24"/>
          <w:szCs w:val="24"/>
        </w:rPr>
      </w:pPr>
    </w:p>
    <w:p w14:paraId="0206763A" w14:textId="77777777" w:rsidR="00242874" w:rsidRDefault="00242874" w:rsidP="00A44EE3">
      <w:pPr>
        <w:widowControl/>
        <w:jc w:val="center"/>
        <w:rPr>
          <w:sz w:val="24"/>
          <w:szCs w:val="24"/>
        </w:rPr>
      </w:pPr>
    </w:p>
    <w:p w14:paraId="03043CA7" w14:textId="77777777" w:rsidR="00242874" w:rsidRDefault="00242874" w:rsidP="00A44EE3">
      <w:pPr>
        <w:widowControl/>
        <w:jc w:val="center"/>
        <w:rPr>
          <w:sz w:val="24"/>
          <w:szCs w:val="24"/>
        </w:rPr>
      </w:pPr>
    </w:p>
    <w:p w14:paraId="53C2CDF6" w14:textId="77777777" w:rsidR="00242874" w:rsidRDefault="00242874" w:rsidP="00A44EE3">
      <w:pPr>
        <w:widowControl/>
        <w:jc w:val="center"/>
        <w:rPr>
          <w:sz w:val="24"/>
          <w:szCs w:val="24"/>
        </w:rPr>
      </w:pPr>
    </w:p>
    <w:p w14:paraId="251DC75B" w14:textId="77777777" w:rsidR="00F13F77" w:rsidRDefault="00F13F77" w:rsidP="00A44EE3">
      <w:pPr>
        <w:widowControl/>
        <w:jc w:val="center"/>
        <w:rPr>
          <w:sz w:val="24"/>
          <w:szCs w:val="24"/>
        </w:rPr>
      </w:pPr>
    </w:p>
    <w:p w14:paraId="58CCCB4C" w14:textId="77777777" w:rsidR="00F13F77" w:rsidRDefault="00F13F77" w:rsidP="00A44EE3">
      <w:pPr>
        <w:widowControl/>
        <w:jc w:val="center"/>
        <w:rPr>
          <w:sz w:val="24"/>
          <w:szCs w:val="24"/>
        </w:rPr>
      </w:pPr>
    </w:p>
    <w:p w14:paraId="54BD3E3A" w14:textId="0128739E" w:rsidR="00196079" w:rsidRDefault="00A44EE3" w:rsidP="00A44EE3">
      <w:pPr>
        <w:widowControl/>
        <w:jc w:val="center"/>
        <w:rPr>
          <w:sz w:val="24"/>
          <w:szCs w:val="24"/>
        </w:rPr>
      </w:pPr>
      <w:r w:rsidRPr="00A44EE3">
        <w:rPr>
          <w:noProof/>
          <w:sz w:val="24"/>
          <w:szCs w:val="24"/>
        </w:rPr>
        <w:drawing>
          <wp:inline distT="0" distB="0" distL="0" distR="0" wp14:anchorId="59330541" wp14:editId="3445453E">
            <wp:extent cx="2971800" cy="1023329"/>
            <wp:effectExtent l="0" t="0" r="0" b="5715"/>
            <wp:docPr id="19556252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92" cy="103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1FA3" w14:textId="4028F674" w:rsidR="00F13F77" w:rsidRPr="00F13F77" w:rsidRDefault="00F13F77" w:rsidP="00C54760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  <w:r w:rsidRPr="00F13F77">
        <w:rPr>
          <w:rFonts w:ascii="宋体" w:eastAsia="宋体" w:hAnsi="宋体" w:cs="PingFang SC" w:hint="eastAsia"/>
          <w:kern w:val="0"/>
          <w:sz w:val="24"/>
          <w:szCs w:val="24"/>
          <w:lang w:bidi="ar"/>
        </w:rPr>
        <w:t>杭州光纳科技有限公司</w:t>
      </w:r>
    </w:p>
    <w:p w14:paraId="4FF92B05" w14:textId="2D91F788" w:rsidR="00A44EE3" w:rsidRPr="00F13F77" w:rsidRDefault="00A44EE3" w:rsidP="00C54760">
      <w:pPr>
        <w:widowControl/>
        <w:jc w:val="center"/>
        <w:rPr>
          <w:rFonts w:ascii="宋体" w:eastAsia="宋体" w:hAnsi="宋体" w:cs="PingFang SC"/>
          <w:kern w:val="0"/>
          <w:sz w:val="24"/>
          <w:szCs w:val="24"/>
          <w:lang w:bidi="ar"/>
        </w:rPr>
      </w:pPr>
      <w:r w:rsidRPr="00F13F77">
        <w:rPr>
          <w:rFonts w:ascii="宋体" w:eastAsia="宋体" w:hAnsi="宋体" w:cs="PingFang SC"/>
          <w:kern w:val="0"/>
          <w:sz w:val="24"/>
          <w:szCs w:val="24"/>
          <w:lang w:bidi="ar"/>
        </w:rPr>
        <w:t>Hangzhou</w:t>
      </w:r>
      <w:r w:rsidR="00F13F77">
        <w:rPr>
          <w:rFonts w:ascii="宋体" w:eastAsia="宋体" w:hAnsi="宋体" w:cs="PingFang SC"/>
          <w:kern w:val="0"/>
          <w:sz w:val="24"/>
          <w:szCs w:val="24"/>
          <w:lang w:bidi="ar"/>
        </w:rPr>
        <w:t xml:space="preserve"> </w:t>
      </w:r>
      <w:r w:rsidRPr="00F13F77">
        <w:rPr>
          <w:rFonts w:ascii="宋体" w:eastAsia="宋体" w:hAnsi="宋体" w:cs="PingFang SC"/>
          <w:kern w:val="0"/>
          <w:sz w:val="24"/>
          <w:szCs w:val="24"/>
          <w:lang w:bidi="ar"/>
        </w:rPr>
        <w:t>Guangna</w:t>
      </w:r>
      <w:r w:rsidR="00F13F77">
        <w:rPr>
          <w:rFonts w:ascii="宋体" w:eastAsia="宋体" w:hAnsi="宋体" w:cs="PingFang SC"/>
          <w:kern w:val="0"/>
          <w:sz w:val="24"/>
          <w:szCs w:val="24"/>
          <w:lang w:bidi="ar"/>
        </w:rPr>
        <w:t xml:space="preserve"> </w:t>
      </w:r>
      <w:r w:rsidRPr="00F13F77">
        <w:rPr>
          <w:rFonts w:ascii="宋体" w:eastAsia="宋体" w:hAnsi="宋体" w:cs="PingFang SC"/>
          <w:kern w:val="0"/>
          <w:sz w:val="24"/>
          <w:szCs w:val="24"/>
          <w:lang w:bidi="ar"/>
        </w:rPr>
        <w:t>Technology</w:t>
      </w:r>
      <w:r w:rsidR="00F13F77">
        <w:rPr>
          <w:rFonts w:ascii="宋体" w:eastAsia="宋体" w:hAnsi="宋体" w:cs="PingFang SC"/>
          <w:kern w:val="0"/>
          <w:sz w:val="24"/>
          <w:szCs w:val="24"/>
          <w:lang w:bidi="ar"/>
        </w:rPr>
        <w:t xml:space="preserve"> </w:t>
      </w:r>
      <w:r w:rsidRPr="00F13F77">
        <w:rPr>
          <w:rFonts w:ascii="宋体" w:eastAsia="宋体" w:hAnsi="宋体" w:cs="PingFang SC"/>
          <w:kern w:val="0"/>
          <w:sz w:val="24"/>
          <w:szCs w:val="24"/>
          <w:lang w:bidi="ar"/>
        </w:rPr>
        <w:t>Co.,</w:t>
      </w:r>
      <w:r w:rsidR="00F13F77">
        <w:rPr>
          <w:rFonts w:ascii="宋体" w:eastAsia="宋体" w:hAnsi="宋体" w:cs="PingFang SC"/>
          <w:kern w:val="0"/>
          <w:sz w:val="24"/>
          <w:szCs w:val="24"/>
          <w:lang w:bidi="ar"/>
        </w:rPr>
        <w:t xml:space="preserve"> </w:t>
      </w:r>
      <w:r w:rsidRPr="00F13F77">
        <w:rPr>
          <w:rFonts w:ascii="宋体" w:eastAsia="宋体" w:hAnsi="宋体" w:cs="PingFang SC"/>
          <w:kern w:val="0"/>
          <w:sz w:val="24"/>
          <w:szCs w:val="24"/>
          <w:lang w:bidi="ar"/>
        </w:rPr>
        <w:t>Ltd</w:t>
      </w:r>
      <w:r w:rsidR="00BC23EA" w:rsidRPr="00F13F77">
        <w:rPr>
          <w:rFonts w:ascii="宋体" w:eastAsia="宋体" w:hAnsi="宋体" w:cs="PingFang SC"/>
          <w:kern w:val="0"/>
          <w:sz w:val="24"/>
          <w:szCs w:val="24"/>
          <w:lang w:bidi="ar"/>
        </w:rPr>
        <w:t>.</w:t>
      </w:r>
    </w:p>
    <w:p w14:paraId="4AB239BC" w14:textId="77777777" w:rsidR="00A44EE3" w:rsidRDefault="00A44EE3" w:rsidP="00A44EE3">
      <w:pPr>
        <w:widowControl/>
        <w:jc w:val="center"/>
        <w:rPr>
          <w:sz w:val="24"/>
          <w:szCs w:val="24"/>
        </w:rPr>
      </w:pPr>
    </w:p>
    <w:p w14:paraId="45F1494B" w14:textId="0CB69FFB" w:rsidR="005A187E" w:rsidRDefault="00831502" w:rsidP="00F13F77">
      <w:pPr>
        <w:widowControl/>
        <w:shd w:val="clear" w:color="auto" w:fill="FDFDFD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831502">
        <w:rPr>
          <w:rFonts w:ascii="宋体" w:eastAsia="宋体" w:hAnsi="宋体" w:cs="Segoe UI"/>
          <w:noProof/>
          <w:kern w:val="0"/>
          <w:sz w:val="24"/>
          <w:szCs w:val="24"/>
          <w:lang w:eastAsia="zh-Han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F5377B" wp14:editId="07B1A997">
                <wp:simplePos x="0" y="0"/>
                <wp:positionH relativeFrom="column">
                  <wp:posOffset>4787900</wp:posOffset>
                </wp:positionH>
                <wp:positionV relativeFrom="paragraph">
                  <wp:posOffset>39370</wp:posOffset>
                </wp:positionV>
                <wp:extent cx="1390650" cy="131445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E4CFD" w14:textId="6442513C" w:rsidR="00831502" w:rsidRDefault="00831502">
                            <w:r w:rsidRPr="00831502">
                              <w:rPr>
                                <w:noProof/>
                              </w:rPr>
                              <w:drawing>
                                <wp:inline distT="0" distB="0" distL="0" distR="0" wp14:anchorId="74F01AB0" wp14:editId="6A9EAC3B">
                                  <wp:extent cx="896620" cy="1042670"/>
                                  <wp:effectExtent l="0" t="0" r="0" b="5080"/>
                                  <wp:docPr id="1745430910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042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377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77pt;margin-top:3.1pt;width:109.5pt;height:10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" stroked="f">
                <v:textbox>
                  <w:txbxContent>
                    <w:p w14:paraId="6E5E4CFD" w14:textId="6442513C" w:rsidR="00831502" w:rsidRDefault="00831502">
                      <w:r w:rsidRPr="00831502">
                        <w:rPr>
                          <w:noProof/>
                        </w:rPr>
                        <w:drawing>
                          <wp:inline distT="0" distB="0" distL="0" distR="0" wp14:anchorId="74F01AB0" wp14:editId="6A9EAC3B">
                            <wp:extent cx="896620" cy="1042670"/>
                            <wp:effectExtent l="0" t="0" r="0" b="5080"/>
                            <wp:docPr id="1745430910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6620" cy="1042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3FB07" w14:textId="37A33F0D" w:rsidR="005A187E" w:rsidRDefault="005A187E" w:rsidP="00F13F77">
      <w:pPr>
        <w:widowControl/>
        <w:shd w:val="clear" w:color="auto" w:fill="FDFDFD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</w:p>
    <w:p w14:paraId="21BB5B35" w14:textId="53D125BD" w:rsidR="00F13F77" w:rsidRPr="00F13F77" w:rsidRDefault="00F13F77" w:rsidP="00F13F77">
      <w:pPr>
        <w:widowControl/>
        <w:shd w:val="clear" w:color="auto" w:fill="FDFDFD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F13F77">
        <w:rPr>
          <w:rFonts w:ascii="宋体" w:eastAsia="宋体" w:hAnsi="宋体" w:cs="Segoe UI"/>
          <w:kern w:val="0"/>
          <w:sz w:val="24"/>
          <w:szCs w:val="24"/>
          <w:lang w:eastAsia="zh-Hans"/>
        </w:rPr>
        <w:t>地址：</w:t>
      </w:r>
      <w:r w:rsidR="00831502" w:rsidRPr="00831502">
        <w:rPr>
          <w:rFonts w:ascii="宋体" w:eastAsia="宋体" w:hAnsi="宋体" w:cs="Segoe UI" w:hint="eastAsia"/>
          <w:kern w:val="0"/>
          <w:sz w:val="24"/>
          <w:szCs w:val="24"/>
          <w:lang w:eastAsia="zh-Hans"/>
        </w:rPr>
        <w:t>杭州市钱塘区白杨街道6号大街452号2幢A609室</w:t>
      </w:r>
      <w:r w:rsidRPr="00F13F77">
        <w:rPr>
          <w:rFonts w:ascii="宋体" w:eastAsia="宋体" w:hAnsi="宋体" w:cs="Segoe UI"/>
          <w:kern w:val="0"/>
          <w:sz w:val="24"/>
          <w:szCs w:val="24"/>
          <w:lang w:eastAsia="zh-Hans"/>
        </w:rPr>
        <w:t xml:space="preserve"> </w:t>
      </w:r>
    </w:p>
    <w:p w14:paraId="38C216A5" w14:textId="72EBFCB8" w:rsidR="00F13F77" w:rsidRPr="00F13F77" w:rsidRDefault="00F13F77" w:rsidP="00F13F77">
      <w:pPr>
        <w:widowControl/>
        <w:shd w:val="clear" w:color="auto" w:fill="FDFDFD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F13F77">
        <w:rPr>
          <w:rFonts w:ascii="宋体" w:eastAsia="宋体" w:hAnsi="宋体" w:cs="Segoe UI"/>
          <w:kern w:val="0"/>
          <w:sz w:val="24"/>
          <w:szCs w:val="24"/>
          <w:lang w:eastAsia="zh-Hans"/>
        </w:rPr>
        <w:t xml:space="preserve">电话：+86-571-86938990 </w:t>
      </w:r>
    </w:p>
    <w:p w14:paraId="168BB627" w14:textId="6C8959D7" w:rsidR="00F13F77" w:rsidRPr="00F13F77" w:rsidRDefault="00F13F77" w:rsidP="00F13F77">
      <w:pPr>
        <w:widowControl/>
        <w:shd w:val="clear" w:color="auto" w:fill="FDFDFD"/>
        <w:jc w:val="left"/>
        <w:rPr>
          <w:rFonts w:ascii="宋体" w:eastAsia="宋体" w:hAnsi="宋体" w:cs="Segoe UI"/>
          <w:kern w:val="0"/>
          <w:sz w:val="24"/>
          <w:szCs w:val="24"/>
          <w:lang w:eastAsia="zh-Hans"/>
        </w:rPr>
      </w:pPr>
      <w:r w:rsidRPr="00F13F77">
        <w:rPr>
          <w:rFonts w:ascii="宋体" w:eastAsia="宋体" w:hAnsi="宋体" w:cs="Segoe UI"/>
          <w:kern w:val="0"/>
          <w:sz w:val="24"/>
          <w:szCs w:val="24"/>
          <w:lang w:eastAsia="zh-Hans"/>
        </w:rPr>
        <w:t xml:space="preserve">邮 箱：guangnatec@gmail.com </w:t>
      </w:r>
    </w:p>
    <w:p w14:paraId="64AE19AE" w14:textId="4F16A4E8" w:rsidR="00F13F77" w:rsidRPr="00F13F77" w:rsidRDefault="00F13F77" w:rsidP="00F13F77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F13F77">
        <w:rPr>
          <w:rFonts w:ascii="宋体" w:eastAsia="宋体" w:hAnsi="宋体" w:hint="eastAsia"/>
          <w:sz w:val="24"/>
          <w:szCs w:val="24"/>
        </w:rPr>
        <w:t>网址：</w:t>
      </w:r>
      <w:r w:rsidRPr="00F13F77">
        <w:rPr>
          <w:rFonts w:ascii="宋体" w:eastAsia="宋体" w:hAnsi="宋体"/>
          <w:sz w:val="24"/>
          <w:szCs w:val="24"/>
        </w:rPr>
        <w:t>https://cnlighttechnology.en.alibaba.com/</w:t>
      </w:r>
    </w:p>
    <w:p w14:paraId="231DBC91" w14:textId="77777777" w:rsidR="00196079" w:rsidRPr="00F13F77" w:rsidRDefault="00196079" w:rsidP="00196079">
      <w:pPr>
        <w:widowControl/>
        <w:jc w:val="left"/>
        <w:rPr>
          <w:sz w:val="24"/>
          <w:szCs w:val="24"/>
        </w:rPr>
      </w:pPr>
    </w:p>
    <w:p w14:paraId="5D243ACE" w14:textId="77777777" w:rsidR="00196079" w:rsidRDefault="00196079" w:rsidP="00196079">
      <w:pPr>
        <w:widowControl/>
        <w:jc w:val="left"/>
        <w:rPr>
          <w:rFonts w:ascii="Arial" w:eastAsia="宋体" w:hAnsi="Arial" w:cs="Arial"/>
          <w:vanish/>
          <w:kern w:val="0"/>
          <w:sz w:val="24"/>
          <w:szCs w:val="24"/>
          <w:lang w:val="en"/>
        </w:rPr>
      </w:pPr>
    </w:p>
    <w:sectPr w:rsidR="00196079">
      <w:pgSz w:w="11906" w:h="16838"/>
      <w:pgMar w:top="1440" w:right="1080" w:bottom="751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C2F6" w14:textId="77777777" w:rsidR="00535491" w:rsidRDefault="00535491">
      <w:r>
        <w:separator/>
      </w:r>
    </w:p>
  </w:endnote>
  <w:endnote w:type="continuationSeparator" w:id="0">
    <w:p w14:paraId="2C7B6997" w14:textId="77777777" w:rsidR="00535491" w:rsidRDefault="0053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SC">
    <w:altName w:val="Microsoft YaHei UI"/>
    <w:charset w:val="86"/>
    <w:family w:val="auto"/>
    <w:pitch w:val="default"/>
    <w:sig w:usb0="00000000" w:usb1="7ACFFDFB" w:usb2="00000017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F7ED" w14:textId="77777777" w:rsidR="00535491" w:rsidRDefault="00535491">
      <w:r>
        <w:separator/>
      </w:r>
    </w:p>
  </w:footnote>
  <w:footnote w:type="continuationSeparator" w:id="0">
    <w:p w14:paraId="0DC0929F" w14:textId="77777777" w:rsidR="00535491" w:rsidRDefault="0053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E4126"/>
    <w:multiLevelType w:val="multilevel"/>
    <w:tmpl w:val="6C9E41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54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Y2YTE4YWIxMDdhZGQzMWNlNTFmYTgwMzhmYjliMjgifQ=="/>
  </w:docVars>
  <w:rsids>
    <w:rsidRoot w:val="00CA1A4A"/>
    <w:rsid w:val="DC767DCF"/>
    <w:rsid w:val="EEFFD653"/>
    <w:rsid w:val="F7B6F249"/>
    <w:rsid w:val="00000376"/>
    <w:rsid w:val="00021066"/>
    <w:rsid w:val="00050DEE"/>
    <w:rsid w:val="00084727"/>
    <w:rsid w:val="00091A3F"/>
    <w:rsid w:val="000C3C75"/>
    <w:rsid w:val="00132A8D"/>
    <w:rsid w:val="00157C00"/>
    <w:rsid w:val="00196079"/>
    <w:rsid w:val="001B7287"/>
    <w:rsid w:val="001C4A40"/>
    <w:rsid w:val="001F1B33"/>
    <w:rsid w:val="00201D56"/>
    <w:rsid w:val="00211D62"/>
    <w:rsid w:val="00220534"/>
    <w:rsid w:val="00242874"/>
    <w:rsid w:val="00296858"/>
    <w:rsid w:val="00296A46"/>
    <w:rsid w:val="002B08C1"/>
    <w:rsid w:val="002D3F17"/>
    <w:rsid w:val="002E75F0"/>
    <w:rsid w:val="00321023"/>
    <w:rsid w:val="003943E2"/>
    <w:rsid w:val="003B5BE4"/>
    <w:rsid w:val="00423D94"/>
    <w:rsid w:val="00460479"/>
    <w:rsid w:val="004A14E4"/>
    <w:rsid w:val="004D6D0B"/>
    <w:rsid w:val="004E1C6A"/>
    <w:rsid w:val="004F1865"/>
    <w:rsid w:val="0052499A"/>
    <w:rsid w:val="00535491"/>
    <w:rsid w:val="00536F80"/>
    <w:rsid w:val="00540479"/>
    <w:rsid w:val="00564B15"/>
    <w:rsid w:val="00567A44"/>
    <w:rsid w:val="0059059D"/>
    <w:rsid w:val="005A187E"/>
    <w:rsid w:val="005A7271"/>
    <w:rsid w:val="005E5C47"/>
    <w:rsid w:val="00602DDF"/>
    <w:rsid w:val="00607E12"/>
    <w:rsid w:val="00625E90"/>
    <w:rsid w:val="00626FFE"/>
    <w:rsid w:val="00661526"/>
    <w:rsid w:val="00661F8B"/>
    <w:rsid w:val="00763D3B"/>
    <w:rsid w:val="00771725"/>
    <w:rsid w:val="0077522B"/>
    <w:rsid w:val="00782B9B"/>
    <w:rsid w:val="007E0C43"/>
    <w:rsid w:val="007F6F2D"/>
    <w:rsid w:val="00802673"/>
    <w:rsid w:val="008234C3"/>
    <w:rsid w:val="00831502"/>
    <w:rsid w:val="00846070"/>
    <w:rsid w:val="00875EAA"/>
    <w:rsid w:val="00896B9D"/>
    <w:rsid w:val="008A1420"/>
    <w:rsid w:val="008B6493"/>
    <w:rsid w:val="008F2E52"/>
    <w:rsid w:val="00911203"/>
    <w:rsid w:val="0092424B"/>
    <w:rsid w:val="009306FD"/>
    <w:rsid w:val="009876AA"/>
    <w:rsid w:val="00987A13"/>
    <w:rsid w:val="00A44EE3"/>
    <w:rsid w:val="00A45BFD"/>
    <w:rsid w:val="00A54636"/>
    <w:rsid w:val="00AA2827"/>
    <w:rsid w:val="00AA7E7F"/>
    <w:rsid w:val="00AC2CB4"/>
    <w:rsid w:val="00B05F19"/>
    <w:rsid w:val="00B17CA4"/>
    <w:rsid w:val="00B224E1"/>
    <w:rsid w:val="00B23B7B"/>
    <w:rsid w:val="00B46297"/>
    <w:rsid w:val="00B57ABE"/>
    <w:rsid w:val="00B743FA"/>
    <w:rsid w:val="00B8215F"/>
    <w:rsid w:val="00B90416"/>
    <w:rsid w:val="00BC23EA"/>
    <w:rsid w:val="00C1736E"/>
    <w:rsid w:val="00C37ADE"/>
    <w:rsid w:val="00C54760"/>
    <w:rsid w:val="00C57C75"/>
    <w:rsid w:val="00C728A9"/>
    <w:rsid w:val="00C90CE7"/>
    <w:rsid w:val="00CA1A4A"/>
    <w:rsid w:val="00CD6CB4"/>
    <w:rsid w:val="00D05C74"/>
    <w:rsid w:val="00D34966"/>
    <w:rsid w:val="00D75270"/>
    <w:rsid w:val="00DF49AF"/>
    <w:rsid w:val="00E20017"/>
    <w:rsid w:val="00E73205"/>
    <w:rsid w:val="00EA3D61"/>
    <w:rsid w:val="00EC317A"/>
    <w:rsid w:val="00EE5663"/>
    <w:rsid w:val="00EF09D6"/>
    <w:rsid w:val="00EF1F1D"/>
    <w:rsid w:val="00F13F77"/>
    <w:rsid w:val="00F441B3"/>
    <w:rsid w:val="00F568DB"/>
    <w:rsid w:val="00F91F72"/>
    <w:rsid w:val="00FA13BF"/>
    <w:rsid w:val="00FD0994"/>
    <w:rsid w:val="00FD2F39"/>
    <w:rsid w:val="017C0063"/>
    <w:rsid w:val="1A7E4BFA"/>
    <w:rsid w:val="43B967D2"/>
    <w:rsid w:val="63BE42FE"/>
    <w:rsid w:val="65621BE1"/>
    <w:rsid w:val="74BB1F12"/>
    <w:rsid w:val="76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1B312"/>
  <w15:docId w15:val="{D1031EA1-DD00-4B4A-9B5C-DA5A84BD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888888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4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2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7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6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5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3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7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7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0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93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9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3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1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6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6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9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94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7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72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95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锻炼 郭</cp:lastModifiedBy>
  <cp:revision>3</cp:revision>
  <cp:lastPrinted>2019-09-07T10:39:00Z</cp:lastPrinted>
  <dcterms:created xsi:type="dcterms:W3CDTF">2024-02-07T05:06:00Z</dcterms:created>
  <dcterms:modified xsi:type="dcterms:W3CDTF">2024-03-18T05:27:00Z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8A2CF06C195740CB8723BC47058A792B_12</vt:lpwstr>
  </property>
</Properties>
</file>